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7031" w14:textId="77777777" w:rsidR="00D858F0" w:rsidRDefault="00AE2756">
      <w:pPr>
        <w:widowControl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Автономная Некоммерческая Организация Дополнительного </w:t>
      </w:r>
    </w:p>
    <w:p w14:paraId="058EC120" w14:textId="77777777" w:rsidR="00D858F0" w:rsidRDefault="00AE2756">
      <w:pPr>
        <w:widowControl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 "АТТЕСТАЦИЯ-Плюс"</w:t>
      </w:r>
    </w:p>
    <w:p w14:paraId="50939A61" w14:textId="77777777" w:rsidR="00D858F0" w:rsidRDefault="00AE2756">
      <w:pPr>
        <w:widowControl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49965197" w14:textId="77777777" w:rsidR="00D858F0" w:rsidRDefault="00AE2756">
      <w:pPr>
        <w:widowControl/>
        <w:ind w:firstLine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УТВЕРЖДАЮ</w:t>
      </w:r>
    </w:p>
    <w:p w14:paraId="26C4D9FC" w14:textId="77777777" w:rsidR="00D858F0" w:rsidRDefault="00AE2756">
      <w:pPr>
        <w:widowControl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АНО ДПО "АТТЕСТАЦИЯ – Плюс"</w:t>
      </w:r>
    </w:p>
    <w:p w14:paraId="68EB6100" w14:textId="77777777" w:rsidR="00D858F0" w:rsidRDefault="00AE2756">
      <w:pPr>
        <w:keepNext/>
        <w:keepLines/>
        <w:widowControl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А. М. Гарифуллин                                                                               </w:t>
      </w:r>
    </w:p>
    <w:p w14:paraId="28F52FA4" w14:textId="77777777" w:rsidR="00D858F0" w:rsidRDefault="00D858F0">
      <w:pPr>
        <w:widowControl/>
        <w:ind w:firstLine="0"/>
        <w:jc w:val="left"/>
        <w:rPr>
          <w:sz w:val="24"/>
          <w:szCs w:val="24"/>
        </w:rPr>
      </w:pPr>
    </w:p>
    <w:p w14:paraId="61317CF8" w14:textId="77777777" w:rsidR="00D858F0" w:rsidRDefault="00AE2756">
      <w:pPr>
        <w:widowControl/>
        <w:spacing w:before="20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p w14:paraId="4294207E" w14:textId="77777777" w:rsidR="00D858F0" w:rsidRDefault="00AE2756">
      <w:pPr>
        <w:widowControl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ДОПОЛНИТЕЛЬНОЙ ПРОФЕССИОНАЛЬНОЙ ОБРАЗОВАТЕЛЬНОЙ ПРОГРАММЫ</w:t>
      </w:r>
    </w:p>
    <w:p w14:paraId="47AF58EA" w14:textId="77777777" w:rsidR="00D858F0" w:rsidRDefault="00AE2756">
      <w:pPr>
        <w:widowControl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ПРОФЕССИОНАЛЬНОЙ ПЕРЕПОДГОТОВКИ</w:t>
      </w:r>
    </w:p>
    <w:p w14:paraId="2CF2EC5D" w14:textId="77777777" w:rsidR="00D858F0" w:rsidRDefault="00AE2756">
      <w:pPr>
        <w:widowControl/>
        <w:spacing w:after="20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ПОЛУЧЕНИЯ КВАЛИФИКАЦИИ</w:t>
      </w:r>
    </w:p>
    <w:p w14:paraId="7E628013" w14:textId="77777777" w:rsidR="00D858F0" w:rsidRDefault="00AE2756">
      <w:pPr>
        <w:widowControl/>
        <w:spacing w:after="20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</w:rPr>
        <w:t>“СПЕЦ</w:t>
      </w:r>
      <w:r>
        <w:rPr>
          <w:rFonts w:ascii="Times New Roman" w:eastAsia="Times New Roman" w:hAnsi="Times New Roman" w:cs="Times New Roman"/>
          <w:b/>
        </w:rPr>
        <w:t>ИАЛИСТ ПО ПРОТИВОПОЖАРНОЙ ПРОФИЛАКТИКЕ”</w:t>
      </w:r>
    </w:p>
    <w:p w14:paraId="23D8665E" w14:textId="77777777" w:rsidR="00D858F0" w:rsidRDefault="00AE2756">
      <w:pPr>
        <w:spacing w:after="200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Основание</w:t>
      </w:r>
    </w:p>
    <w:p w14:paraId="3FDBFB97" w14:textId="77777777" w:rsidR="00D858F0" w:rsidRDefault="00AE2756">
      <w:pPr>
        <w:spacing w:after="20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основании типовых дополнительных программ в области пожарной безопасности утвержденных приказом МЧС РФ №596 от 05.09.2021г.</w:t>
      </w:r>
    </w:p>
    <w:p w14:paraId="754FA8B8" w14:textId="77777777" w:rsidR="00D858F0" w:rsidRDefault="00AE2756">
      <w:pPr>
        <w:spacing w:after="200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</w:p>
    <w:p w14:paraId="0C088505" w14:textId="77777777" w:rsidR="00D858F0" w:rsidRDefault="00AE2756">
      <w:pPr>
        <w:spacing w:after="20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МЧС РФ №806 от 18.11.2021 определяет порядок, виды, сроки, требования и категории лиц, проходящ</w:t>
      </w:r>
      <w:r>
        <w:rPr>
          <w:rFonts w:ascii="Times New Roman" w:eastAsia="Times New Roman" w:hAnsi="Times New Roman" w:cs="Times New Roman"/>
          <w:sz w:val="24"/>
          <w:szCs w:val="24"/>
        </w:rPr>
        <w:t>их обучение по  дополнительным профессиональным программам повышения квалификации в области пожарной безопасности, в целях повышения уровня профессиональной компетенции и (или) получения новой профессиональной компетенции, необходимых для исполнения 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стных обязанностей, связанных с обеспечением пожарной безопасности на объекте, а также с выполнением установленного порядка действий в случае возникновения пожара. </w:t>
      </w:r>
    </w:p>
    <w:p w14:paraId="3DE3D321" w14:textId="77777777" w:rsidR="00D858F0" w:rsidRDefault="00AE2756">
      <w:pPr>
        <w:spacing w:after="200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Категории слушателей</w:t>
      </w:r>
    </w:p>
    <w:p w14:paraId="6827694F" w14:textId="77777777" w:rsidR="00D858F0" w:rsidRDefault="00AE275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Специалисты по пожарной профилактике;</w:t>
      </w:r>
    </w:p>
    <w:p w14:paraId="4AFFF11D" w14:textId="77777777" w:rsidR="00D858F0" w:rsidRDefault="00AE275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специалисты служб пожарной безопасности;</w:t>
      </w:r>
    </w:p>
    <w:p w14:paraId="57D1B136" w14:textId="77777777" w:rsidR="00D858F0" w:rsidRDefault="00AE2756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специалисты аварийно-спасательных формирований.</w:t>
      </w:r>
    </w:p>
    <w:p w14:paraId="22884FFE" w14:textId="77777777" w:rsidR="00D858F0" w:rsidRDefault="00AE2756">
      <w:pPr>
        <w:spacing w:after="200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Срок обучения</w:t>
      </w:r>
    </w:p>
    <w:p w14:paraId="627181E9" w14:textId="77777777" w:rsidR="00D858F0" w:rsidRDefault="00AE2756">
      <w:pPr>
        <w:spacing w:after="20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256 часов.</w:t>
      </w:r>
    </w:p>
    <w:p w14:paraId="3791C227" w14:textId="77777777" w:rsidR="00D858F0" w:rsidRDefault="00AE2756">
      <w:pPr>
        <w:spacing w:after="200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Форма обучения</w:t>
      </w:r>
    </w:p>
    <w:p w14:paraId="6DD22B55" w14:textId="77777777" w:rsidR="00D858F0" w:rsidRDefault="00AE2756">
      <w:pPr>
        <w:spacing w:after="20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Очная, очно-заочная.</w:t>
      </w:r>
    </w:p>
    <w:p w14:paraId="32D53B90" w14:textId="77777777" w:rsidR="00D858F0" w:rsidRDefault="00AE2756">
      <w:pPr>
        <w:spacing w:after="200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Режим занятий</w:t>
      </w:r>
    </w:p>
    <w:p w14:paraId="395ADB81" w14:textId="77777777" w:rsidR="00D858F0" w:rsidRDefault="00AE2756">
      <w:pPr>
        <w:spacing w:after="20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недель дня по 8 часов в день.</w:t>
      </w:r>
    </w:p>
    <w:p w14:paraId="6DA3B5AF" w14:textId="77777777" w:rsidR="00D858F0" w:rsidRDefault="00D858F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9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3705"/>
        <w:gridCol w:w="990"/>
        <w:gridCol w:w="1110"/>
        <w:gridCol w:w="1095"/>
        <w:gridCol w:w="1065"/>
        <w:gridCol w:w="1275"/>
      </w:tblGrid>
      <w:tr w:rsidR="00D858F0" w14:paraId="431763DD" w14:textId="77777777">
        <w:trPr>
          <w:trHeight w:val="315"/>
        </w:trPr>
        <w:tc>
          <w:tcPr>
            <w:tcW w:w="660" w:type="dxa"/>
            <w:vMerge w:val="restart"/>
            <w:vAlign w:val="center"/>
          </w:tcPr>
          <w:p w14:paraId="3C7DE1E7" w14:textId="77777777" w:rsidR="00D858F0" w:rsidRDefault="00AE2756" w:rsidP="00AB6B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445020FA" w14:textId="77777777" w:rsidR="00D858F0" w:rsidRDefault="00AE2756" w:rsidP="00AB6B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05" w:type="dxa"/>
            <w:vMerge w:val="restart"/>
            <w:vAlign w:val="center"/>
          </w:tcPr>
          <w:p w14:paraId="510DEA4A" w14:textId="77777777" w:rsidR="00D858F0" w:rsidRDefault="00AE2756" w:rsidP="00AB6B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0" w:type="dxa"/>
            <w:vMerge w:val="restart"/>
            <w:vAlign w:val="center"/>
          </w:tcPr>
          <w:p w14:paraId="1DE20010" w14:textId="77777777" w:rsidR="00D858F0" w:rsidRDefault="00AE2756" w:rsidP="00AB6B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02291DDD" w14:textId="77777777" w:rsidR="00D858F0" w:rsidRDefault="00AE2756" w:rsidP="00AB6B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</w:tcBorders>
            <w:vAlign w:val="center"/>
          </w:tcPr>
          <w:p w14:paraId="7E6B55AA" w14:textId="77777777" w:rsidR="00D858F0" w:rsidRDefault="00AE2756" w:rsidP="00AB6B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  <w:vAlign w:val="center"/>
          </w:tcPr>
          <w:p w14:paraId="76C2454E" w14:textId="77777777" w:rsidR="00D858F0" w:rsidRDefault="00AE2756" w:rsidP="00AB6B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</w:t>
            </w:r>
          </w:p>
          <w:p w14:paraId="15E9BD7F" w14:textId="77777777" w:rsidR="00D858F0" w:rsidRDefault="00AE2756" w:rsidP="00AB6B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D858F0" w14:paraId="29B7E909" w14:textId="77777777">
        <w:trPr>
          <w:trHeight w:val="240"/>
        </w:trPr>
        <w:tc>
          <w:tcPr>
            <w:tcW w:w="660" w:type="dxa"/>
            <w:vMerge/>
            <w:vAlign w:val="center"/>
          </w:tcPr>
          <w:p w14:paraId="735EEDFF" w14:textId="77777777" w:rsidR="00D858F0" w:rsidRDefault="00D85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vMerge/>
            <w:vAlign w:val="center"/>
          </w:tcPr>
          <w:p w14:paraId="1BDD523D" w14:textId="77777777" w:rsidR="00D858F0" w:rsidRDefault="00D85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14:paraId="14A8B8B7" w14:textId="77777777" w:rsidR="00D858F0" w:rsidRDefault="00D85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7C3140E" w14:textId="77777777" w:rsidR="00D858F0" w:rsidRDefault="00AE2756" w:rsidP="00AB6B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09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1E5332F" w14:textId="77777777" w:rsidR="00D858F0" w:rsidRDefault="00AE2756" w:rsidP="00AB6B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E93A3C" w14:textId="77777777" w:rsidR="00D858F0" w:rsidRDefault="00AE2756" w:rsidP="00AB6B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065" w:type="dxa"/>
            <w:vAlign w:val="center"/>
          </w:tcPr>
          <w:p w14:paraId="1E6BF76D" w14:textId="77777777" w:rsidR="00D858F0" w:rsidRDefault="00AE2756" w:rsidP="00AB6B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275" w:type="dxa"/>
            <w:vMerge/>
            <w:vAlign w:val="center"/>
          </w:tcPr>
          <w:p w14:paraId="2EFFE318" w14:textId="77777777" w:rsidR="00D858F0" w:rsidRDefault="00D85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F0" w14:paraId="30F206C6" w14:textId="77777777">
        <w:tc>
          <w:tcPr>
            <w:tcW w:w="660" w:type="dxa"/>
            <w:shd w:val="clear" w:color="auto" w:fill="FFFFFF"/>
            <w:vAlign w:val="center"/>
          </w:tcPr>
          <w:p w14:paraId="0F73C588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676D9BEA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Пожары. Классификация пожаров. Опасные факторы пожаров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30351F9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16CA1DC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F8A5E0C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1A46C622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2BBCAD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D858F0" w14:paraId="238A4B42" w14:textId="77777777">
        <w:tc>
          <w:tcPr>
            <w:tcW w:w="660" w:type="dxa"/>
            <w:shd w:val="clear" w:color="auto" w:fill="FFFFFF"/>
            <w:vAlign w:val="center"/>
          </w:tcPr>
          <w:p w14:paraId="4FFAB02C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5F456472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Пожары. Виды, классификация пожаров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42B48CD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B949CB8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4CF3D1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263282E0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AD39F11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16C4298D" w14:textId="77777777">
        <w:tc>
          <w:tcPr>
            <w:tcW w:w="660" w:type="dxa"/>
            <w:shd w:val="clear" w:color="auto" w:fill="FFFFFF"/>
            <w:vAlign w:val="center"/>
          </w:tcPr>
          <w:p w14:paraId="0B75F507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4745BD0C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факторы пожара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9725557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240DE99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A84DF3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1CC3503A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BE97898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5B2622C5" w14:textId="77777777">
        <w:tc>
          <w:tcPr>
            <w:tcW w:w="660" w:type="dxa"/>
            <w:shd w:val="clear" w:color="auto" w:fill="FFFFFF"/>
            <w:vAlign w:val="center"/>
          </w:tcPr>
          <w:p w14:paraId="7E7AC0E3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4646CD49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 основы обеспечения пожарной безопасности в Российской Федерации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53E3713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ED3874D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FA8609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6CF50B24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FB9584C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547D0498" w14:textId="77777777" w:rsidR="00D858F0" w:rsidRDefault="00D85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7061EFDC" w14:textId="77777777">
        <w:tc>
          <w:tcPr>
            <w:tcW w:w="660" w:type="dxa"/>
            <w:shd w:val="clear" w:color="auto" w:fill="FFFFFF"/>
            <w:vAlign w:val="center"/>
          </w:tcPr>
          <w:p w14:paraId="6110BA74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59CDDAA4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регулирование в области пожарной безопасности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949B200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B3E7D79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604BC6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6447A2F9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B442591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79D73400" w14:textId="77777777">
        <w:tc>
          <w:tcPr>
            <w:tcW w:w="660" w:type="dxa"/>
            <w:shd w:val="clear" w:color="auto" w:fill="FFFFFF"/>
            <w:vAlign w:val="center"/>
          </w:tcPr>
          <w:p w14:paraId="783BAFFF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24DBCB31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правоотношений в области пожарной безопасности, их полномочия и ответственность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F0ECC87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5C91397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013257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6EF50D11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A0340BB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48F52D83" w14:textId="77777777">
        <w:tc>
          <w:tcPr>
            <w:tcW w:w="660" w:type="dxa"/>
            <w:shd w:val="clear" w:color="auto" w:fill="FFFFFF"/>
            <w:vAlign w:val="center"/>
          </w:tcPr>
          <w:p w14:paraId="4FF2DDAF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332F5BD1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пожарный надзор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E22137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0210EFA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48580C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7566AC48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EEC43E2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156A570F" w14:textId="77777777">
        <w:tc>
          <w:tcPr>
            <w:tcW w:w="660" w:type="dxa"/>
            <w:shd w:val="clear" w:color="auto" w:fill="FFFFFF"/>
            <w:vAlign w:val="center"/>
          </w:tcPr>
          <w:p w14:paraId="00DFD089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254FD85C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Лицензирование и декларирование в области пожарной безопасности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2C0AEF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BAC12B5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567B78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47CB64E3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0EA3E71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014899C8" w14:textId="77777777">
        <w:tc>
          <w:tcPr>
            <w:tcW w:w="660" w:type="dxa"/>
            <w:shd w:val="clear" w:color="auto" w:fill="FFFFFF"/>
            <w:vAlign w:val="center"/>
          </w:tcPr>
          <w:p w14:paraId="2B9AA468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66A1E7F8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Аккредитация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C4D0C27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2D8260F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38EAE3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3797CD59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5ADA2BA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4B875AF6" w14:textId="77777777">
        <w:tc>
          <w:tcPr>
            <w:tcW w:w="660" w:type="dxa"/>
            <w:shd w:val="clear" w:color="auto" w:fill="FFFFFF"/>
            <w:vAlign w:val="center"/>
          </w:tcPr>
          <w:p w14:paraId="594049D3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125CF807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 соответствия объектов защиты (продукции) требованиям пожарной безопасности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3A3D15A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EA33500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6350988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5BBB79A6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236CDF0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4DB92589" w14:textId="77777777">
        <w:tc>
          <w:tcPr>
            <w:tcW w:w="660" w:type="dxa"/>
            <w:shd w:val="clear" w:color="auto" w:fill="FFFFFF"/>
            <w:vAlign w:val="center"/>
          </w:tcPr>
          <w:p w14:paraId="22B962FD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3D1752A9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Независимая оценка пожарного риска (аудит пожарной безопасности)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2CAF390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EEEB0CD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601B258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2395D7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3238119A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C081923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677A2E5C" w14:textId="77777777">
        <w:tc>
          <w:tcPr>
            <w:tcW w:w="660" w:type="dxa"/>
            <w:shd w:val="clear" w:color="auto" w:fill="FFFFFF"/>
            <w:vAlign w:val="center"/>
          </w:tcPr>
          <w:p w14:paraId="52E1E018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3E5EE511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Противопожарная пропаганда и обучение работников организаций мерам пожарной безопасности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98689AD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95C9D26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105727B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19058A97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A27549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34166586" w14:textId="77777777">
        <w:tc>
          <w:tcPr>
            <w:tcW w:w="660" w:type="dxa"/>
            <w:shd w:val="clear" w:color="auto" w:fill="FFFFFF"/>
            <w:vAlign w:val="center"/>
          </w:tcPr>
          <w:p w14:paraId="55516C24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2FAE906C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6E755ED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3D84503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DC2463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0A6CA875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58756B7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6F7CA6FA" w14:textId="77777777">
        <w:tc>
          <w:tcPr>
            <w:tcW w:w="660" w:type="dxa"/>
            <w:shd w:val="clear" w:color="auto" w:fill="FFFFFF"/>
            <w:vAlign w:val="center"/>
          </w:tcPr>
          <w:p w14:paraId="5A41A49D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2354FA32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пожарной безопасности к объектам защиты организаций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E0F1DDE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4F98EFC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EF4260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09D214DA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B76969B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D858F0" w14:paraId="04CA4A1F" w14:textId="77777777">
        <w:tc>
          <w:tcPr>
            <w:tcW w:w="660" w:type="dxa"/>
            <w:shd w:val="clear" w:color="auto" w:fill="FFFFFF"/>
            <w:vAlign w:val="center"/>
          </w:tcPr>
          <w:p w14:paraId="1C1EA987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5F5A5850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Противопожарный режим на объекте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7FADEB7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E3ECA4D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E3D22D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2402D8E6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C47AD26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7E2683C2" w14:textId="77777777">
        <w:tc>
          <w:tcPr>
            <w:tcW w:w="660" w:type="dxa"/>
            <w:shd w:val="clear" w:color="auto" w:fill="FFFFFF"/>
            <w:vAlign w:val="center"/>
          </w:tcPr>
          <w:p w14:paraId="5F8A4D65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57C7F621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пожарной безопасности к производственным зданиям, сооружениям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D3A330C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CC50BC8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61C8E2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286435AF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76C3B2A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2319FEF6" w14:textId="77777777">
        <w:tc>
          <w:tcPr>
            <w:tcW w:w="660" w:type="dxa"/>
            <w:shd w:val="clear" w:color="auto" w:fill="FFFFFF"/>
            <w:vAlign w:val="center"/>
          </w:tcPr>
          <w:p w14:paraId="2699B0F3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71261D56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пожарной безопасности к складским зданиям, сооружениям, помещениям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E405BE2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611DFD1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C43249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3FCA00CC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38D69A0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7F5A6F75" w14:textId="77777777">
        <w:tc>
          <w:tcPr>
            <w:tcW w:w="660" w:type="dxa"/>
            <w:shd w:val="clear" w:color="auto" w:fill="FFFFFF"/>
            <w:vAlign w:val="center"/>
          </w:tcPr>
          <w:p w14:paraId="3756E30F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1B517910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пожарной безопасности к стоянкам для автомобилей без технического обслуживания и ремонта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F9E20A6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0573EE0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13BE2F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567414B9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E4BDC97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2F43A113" w14:textId="77777777">
        <w:tc>
          <w:tcPr>
            <w:tcW w:w="660" w:type="dxa"/>
            <w:shd w:val="clear" w:color="auto" w:fill="FFFFFF"/>
            <w:vAlign w:val="center"/>
          </w:tcPr>
          <w:p w14:paraId="4B72DD34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109CFDEB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пожарной безопасности к зданиям сельскохозяйственного назначения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1C5D4AB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D7C9C15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7CA420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08B138F1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1E23CD0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4AC419D7" w14:textId="77777777">
        <w:tc>
          <w:tcPr>
            <w:tcW w:w="660" w:type="dxa"/>
            <w:shd w:val="clear" w:color="auto" w:fill="FFFFFF"/>
            <w:vAlign w:val="center"/>
          </w:tcPr>
          <w:p w14:paraId="50872181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6B1D3644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пожарной безопасности к опасным производственным объектам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AB7B7D4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51413DC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4AC293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15177193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F6CC4BB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7344F992" w14:textId="77777777">
        <w:tc>
          <w:tcPr>
            <w:tcW w:w="660" w:type="dxa"/>
            <w:shd w:val="clear" w:color="auto" w:fill="FFFFFF"/>
            <w:vAlign w:val="center"/>
          </w:tcPr>
          <w:p w14:paraId="60203A20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4F62C27A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пожарной безопасности к многофункциональным зданиям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ACBAEE5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301423D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56D6BB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4878A318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7159D6B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25C44283" w14:textId="77777777">
        <w:tc>
          <w:tcPr>
            <w:tcW w:w="660" w:type="dxa"/>
            <w:shd w:val="clear" w:color="auto" w:fill="FFFFFF"/>
            <w:vAlign w:val="center"/>
          </w:tcPr>
          <w:p w14:paraId="38273EDD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54A3829E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обеспечения пожарной безопасности объектов защиты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FD6DB8A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0B10571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2A7E63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633FA0F6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B0EE718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D858F0" w14:paraId="4877A03B" w14:textId="77777777">
        <w:tc>
          <w:tcPr>
            <w:tcW w:w="660" w:type="dxa"/>
            <w:shd w:val="clear" w:color="auto" w:fill="FFFFFF"/>
            <w:vAlign w:val="center"/>
          </w:tcPr>
          <w:p w14:paraId="7538574E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0D7A42A0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обеспечения пожарной безопасности объекта защиты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65AAE32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FD9853C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D93D2A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670C6386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15301C4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580694D7" w14:textId="77777777">
        <w:tc>
          <w:tcPr>
            <w:tcW w:w="660" w:type="dxa"/>
            <w:shd w:val="clear" w:color="auto" w:fill="FFFFFF"/>
            <w:vAlign w:val="center"/>
          </w:tcPr>
          <w:p w14:paraId="304AE415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441CBBA4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предотвращения пожаров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D575D65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BA6A4DD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0F7C78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0426B454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BE0BEDA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133750EC" w14:textId="77777777">
        <w:tc>
          <w:tcPr>
            <w:tcW w:w="660" w:type="dxa"/>
            <w:shd w:val="clear" w:color="auto" w:fill="FFFFFF"/>
            <w:vAlign w:val="center"/>
          </w:tcPr>
          <w:p w14:paraId="0F88DCFE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1092AA6F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опасность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пожаровзрывоопасность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и материалов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5A1139A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F79EC62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6E6BF4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2E304F53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E5FFB45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23DE4DC4" w14:textId="77777777">
        <w:tc>
          <w:tcPr>
            <w:tcW w:w="660" w:type="dxa"/>
            <w:shd w:val="clear" w:color="auto" w:fill="FFFFFF"/>
            <w:vAlign w:val="center"/>
          </w:tcPr>
          <w:p w14:paraId="4C2832D1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3D3267E6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опасность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пожаровзрывоопасность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технологических сред и зон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1C8B294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B77B14F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D9D97F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1579C703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BD48AD0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2897E130" w14:textId="77777777">
        <w:tc>
          <w:tcPr>
            <w:tcW w:w="660" w:type="dxa"/>
            <w:shd w:val="clear" w:color="auto" w:fill="FFFFFF"/>
            <w:vAlign w:val="center"/>
          </w:tcPr>
          <w:p w14:paraId="225A29F4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78082FA2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опасность наружных установок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D184A51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7E7F7FD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9219AC5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193B6D0F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7D384BC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3300B1C3" w14:textId="77777777">
        <w:tc>
          <w:tcPr>
            <w:tcW w:w="660" w:type="dxa"/>
            <w:shd w:val="clear" w:color="auto" w:fill="FFFFFF"/>
            <w:vAlign w:val="center"/>
          </w:tcPr>
          <w:p w14:paraId="65A6AD73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46590BC3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опасность зданий, сооружений и помещений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12522C3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8B37465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853390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5C17F23A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DB48FE3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57804D98" w14:textId="77777777">
        <w:tc>
          <w:tcPr>
            <w:tcW w:w="660" w:type="dxa"/>
            <w:shd w:val="clear" w:color="auto" w:fill="FFFFFF"/>
            <w:vAlign w:val="center"/>
          </w:tcPr>
          <w:p w14:paraId="3CB04574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51655525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Пожарно-техническая классификация зданий, сооружений и пожарных отсеков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7805CC2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2736308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AAFA9B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4D5CD7D6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DD10A2D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7E6039FB" w14:textId="77777777">
        <w:tc>
          <w:tcPr>
            <w:tcW w:w="660" w:type="dxa"/>
            <w:shd w:val="clear" w:color="auto" w:fill="FFFFFF"/>
            <w:vAlign w:val="center"/>
          </w:tcPr>
          <w:p w14:paraId="702D93C3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1F8A8DFD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Пожарно-техническая классификация строительных конструкций и противопожарных преград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175D6FD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0C5649A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B146BA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7EF34527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5B0E579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0B468D74" w14:textId="77777777">
        <w:tc>
          <w:tcPr>
            <w:tcW w:w="660" w:type="dxa"/>
            <w:shd w:val="clear" w:color="auto" w:fill="FFFFFF"/>
            <w:vAlign w:val="center"/>
          </w:tcPr>
          <w:p w14:paraId="4C9D4905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490721F4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противопожарной защиты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1AE5F04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97FD9F9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D9DDCF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291EF217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33A366C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7C3E30B7" w14:textId="77777777">
        <w:tc>
          <w:tcPr>
            <w:tcW w:w="660" w:type="dxa"/>
            <w:shd w:val="clear" w:color="auto" w:fill="FFFFFF"/>
            <w:vAlign w:val="center"/>
          </w:tcPr>
          <w:p w14:paraId="2CAD41CE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0DC24B30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Пути эвакуации людей при пожаре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1CB319F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B3BA204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C333AA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30A1F426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0202527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163DC0C0" w14:textId="77777777">
        <w:tc>
          <w:tcPr>
            <w:tcW w:w="660" w:type="dxa"/>
            <w:shd w:val="clear" w:color="auto" w:fill="FFFFFF"/>
            <w:vAlign w:val="center"/>
          </w:tcPr>
          <w:p w14:paraId="78DFDDBB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3F4A3583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обнаружения пожара, оповещения и управления эвакуацией людей при пожаре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CF3AFB2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BA7EF9E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A063D5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18229748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21261C7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2417FD67" w14:textId="77777777">
        <w:tc>
          <w:tcPr>
            <w:tcW w:w="660" w:type="dxa"/>
            <w:shd w:val="clear" w:color="auto" w:fill="FFFFFF"/>
            <w:vAlign w:val="center"/>
          </w:tcPr>
          <w:p w14:paraId="5A1834BB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6DABD681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коллективной защиты, средства индивидуальной защиты и спасения людей от опасных факторов пожара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450F444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0B7DA00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33113D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2A28FF78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1DD5BD0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40793CD1" w14:textId="77777777">
        <w:tc>
          <w:tcPr>
            <w:tcW w:w="660" w:type="dxa"/>
            <w:shd w:val="clear" w:color="auto" w:fill="FFFFFF"/>
            <w:vAlign w:val="center"/>
          </w:tcPr>
          <w:p w14:paraId="47610CCC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7134B750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противодымной защиты</w:t>
            </w:r>
          </w:p>
          <w:p w14:paraId="0E6963AA" w14:textId="77777777" w:rsidR="00D858F0" w:rsidRDefault="00D858F0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14:paraId="7C211DF0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D866E56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438D51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3F913F7B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23D3078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766493B8" w14:textId="77777777">
        <w:tc>
          <w:tcPr>
            <w:tcW w:w="660" w:type="dxa"/>
            <w:shd w:val="clear" w:color="auto" w:fill="FFFFFF"/>
            <w:vAlign w:val="center"/>
          </w:tcPr>
          <w:p w14:paraId="061EF3DF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6C7E7299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распространения пожара за пределы очага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9FF4773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164E7F5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239265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2AB41837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A11C2A1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1DB3AAB3" w14:textId="77777777">
        <w:tc>
          <w:tcPr>
            <w:tcW w:w="660" w:type="dxa"/>
            <w:shd w:val="clear" w:color="auto" w:fill="FFFFFF"/>
            <w:vAlign w:val="center"/>
          </w:tcPr>
          <w:p w14:paraId="0B83F601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60813717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средства пожаротушения в зданиях и сооружениях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82B4612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F2BFCC7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8D28C6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3361FC89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121EDFC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4AC2F839" w14:textId="77777777">
        <w:tc>
          <w:tcPr>
            <w:tcW w:w="660" w:type="dxa"/>
            <w:shd w:val="clear" w:color="auto" w:fill="FFFFFF"/>
            <w:vAlign w:val="center"/>
          </w:tcPr>
          <w:p w14:paraId="10A859D1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258A50AA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автоматического пожаротушения и пожарной сигнализации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64543E7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A4ACCF5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A5BD40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3B5A2FD2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DE95087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6EBB7AD4" w14:textId="77777777">
        <w:tc>
          <w:tcPr>
            <w:tcW w:w="660" w:type="dxa"/>
            <w:shd w:val="clear" w:color="auto" w:fill="FFFFFF"/>
            <w:vAlign w:val="center"/>
          </w:tcPr>
          <w:p w14:paraId="34B990DA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4DF6D57C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 к пожарному оборудованию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168CB2B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C46F148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A34DFE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3BF3E669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6DB1B85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36B09112" w14:textId="77777777">
        <w:tc>
          <w:tcPr>
            <w:tcW w:w="660" w:type="dxa"/>
            <w:shd w:val="clear" w:color="auto" w:fill="FFFFFF"/>
            <w:vAlign w:val="center"/>
          </w:tcPr>
          <w:p w14:paraId="29641C17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0096689D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противопожарного водоснабжения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53802BD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0CDCCDF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3985E8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13D2CCF5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90D84E9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071340C1" w14:textId="77777777">
        <w:tc>
          <w:tcPr>
            <w:tcW w:w="660" w:type="dxa"/>
            <w:shd w:val="clear" w:color="auto" w:fill="FFFFFF"/>
            <w:vAlign w:val="center"/>
          </w:tcPr>
          <w:p w14:paraId="2EBA42BF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4.19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3A9F5FBF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F28EB5F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FDA4BD7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49C5703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5CC2FB1C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F284607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264FB55F" w14:textId="77777777">
        <w:tc>
          <w:tcPr>
            <w:tcW w:w="660" w:type="dxa"/>
            <w:shd w:val="clear" w:color="auto" w:fill="FFFFFF"/>
            <w:vAlign w:val="center"/>
          </w:tcPr>
          <w:p w14:paraId="08A7E729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2C5BC878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Требования пожарной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безопасности при проектировании, строительстве и эксплуатации объекта защиты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8265C63" w14:textId="77777777" w:rsidR="00D858F0" w:rsidRDefault="00D85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B33607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02C923E" w14:textId="77777777" w:rsidR="00D858F0" w:rsidRDefault="00D85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F33D5A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6855D97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75645706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56B740C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D858F0" w14:paraId="467BED39" w14:textId="77777777">
        <w:tc>
          <w:tcPr>
            <w:tcW w:w="660" w:type="dxa"/>
            <w:shd w:val="clear" w:color="auto" w:fill="FFFFFF"/>
            <w:vAlign w:val="center"/>
          </w:tcPr>
          <w:p w14:paraId="5AEDBC27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6D57F84F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пожарной безопасности к инженерному оборудованию зданий и сооружений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2DDEE3A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70906E7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5AB1F9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226A6038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5FA181D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08E4471F" w14:textId="77777777">
        <w:tc>
          <w:tcPr>
            <w:tcW w:w="660" w:type="dxa"/>
            <w:shd w:val="clear" w:color="auto" w:fill="FFFFFF"/>
            <w:vAlign w:val="center"/>
          </w:tcPr>
          <w:p w14:paraId="1B4871A3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453C2A18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пожарной безопасности к проходам, проездам и подъездам зданий и сооружений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027B72E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EAB3F17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A05E54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454F717D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3C1B25D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5F9AF6E0" w14:textId="77777777">
        <w:tc>
          <w:tcPr>
            <w:tcW w:w="660" w:type="dxa"/>
            <w:shd w:val="clear" w:color="auto" w:fill="FFFFFF"/>
            <w:vAlign w:val="center"/>
          </w:tcPr>
          <w:p w14:paraId="38891F9E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7F8EC271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противопожарным расстояниям между зданиями и сооружениями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2C66549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0285B4A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430173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009B4AE9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0956D9C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5E115B9F" w14:textId="77777777">
        <w:tc>
          <w:tcPr>
            <w:tcW w:w="660" w:type="dxa"/>
            <w:shd w:val="clear" w:color="auto" w:fill="FFFFFF"/>
            <w:vAlign w:val="center"/>
          </w:tcPr>
          <w:p w14:paraId="56FDE8AF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65D45E55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правил противопожарного режима к пожароопасным работам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F33DE23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3DDB6D7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BC0C95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483B65A1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9B69F7E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769E80F1" w14:textId="77777777">
        <w:tc>
          <w:tcPr>
            <w:tcW w:w="660" w:type="dxa"/>
            <w:shd w:val="clear" w:color="auto" w:fill="FFFFFF"/>
            <w:vAlign w:val="center"/>
          </w:tcPr>
          <w:p w14:paraId="5AF4BB1A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79BAB433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Тушение пожаров и оказание первой помощи пострадавшим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AA00DFA" w14:textId="77777777" w:rsidR="00D858F0" w:rsidRDefault="00AE275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944F6A1" w14:textId="77777777" w:rsidR="00D858F0" w:rsidRDefault="00AE275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B64AEB" w14:textId="77777777" w:rsidR="00D858F0" w:rsidRDefault="00AE275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5D64D756" w14:textId="77777777" w:rsidR="00D858F0" w:rsidRDefault="00AE275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0A5E067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13D58F7D" w14:textId="77777777">
        <w:tc>
          <w:tcPr>
            <w:tcW w:w="660" w:type="dxa"/>
            <w:shd w:val="clear" w:color="auto" w:fill="FFFFFF"/>
            <w:vAlign w:val="center"/>
          </w:tcPr>
          <w:p w14:paraId="39C5A03A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6DA0AE0E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подразделений пожарной охраны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84238E2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F8D2239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66C2AB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0546EB6C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CC244C9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12648052" w14:textId="77777777">
        <w:tc>
          <w:tcPr>
            <w:tcW w:w="660" w:type="dxa"/>
            <w:shd w:val="clear" w:color="auto" w:fill="FFFFFF"/>
            <w:vAlign w:val="center"/>
          </w:tcPr>
          <w:p w14:paraId="02EE784B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11898C79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техника и средства пожаротушения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4DEAC6A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D8940AA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8291A7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1D1A699E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952A3D9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1AF6314B" w14:textId="77777777">
        <w:tc>
          <w:tcPr>
            <w:tcW w:w="660" w:type="dxa"/>
            <w:shd w:val="clear" w:color="auto" w:fill="FFFFFF"/>
            <w:vAlign w:val="center"/>
          </w:tcPr>
          <w:p w14:paraId="349B7E04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4C3E2A15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предварительного планирования действий по тушению пожаров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7E13E2D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71AEFF4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7458E8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7D837A05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7ED056E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4896D464" w14:textId="77777777">
        <w:tc>
          <w:tcPr>
            <w:tcW w:w="660" w:type="dxa"/>
            <w:shd w:val="clear" w:color="auto" w:fill="FFFFFF"/>
            <w:vAlign w:val="center"/>
          </w:tcPr>
          <w:p w14:paraId="71CDC609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7E334585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Спасение людей при пожарах</w:t>
            </w:r>
          </w:p>
          <w:p w14:paraId="0FFF0212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оказание первой помощи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4FF1EAB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A484D75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D031FC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581A5807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5AFE953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7E1E77AD" w14:textId="77777777">
        <w:tc>
          <w:tcPr>
            <w:tcW w:w="660" w:type="dxa"/>
            <w:shd w:val="clear" w:color="auto" w:fill="FFFFFF"/>
            <w:vAlign w:val="center"/>
          </w:tcPr>
          <w:p w14:paraId="5D5EE5DB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1CA4E11F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C5D1E93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B6AF613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6EF65D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48EE4838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8555EB0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7A809F10" w14:textId="77777777">
        <w:tc>
          <w:tcPr>
            <w:tcW w:w="660" w:type="dxa"/>
            <w:shd w:val="clear" w:color="auto" w:fill="FFFFFF"/>
            <w:vAlign w:val="center"/>
          </w:tcPr>
          <w:p w14:paraId="71E21DDB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0AA05E10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Выпускная аттестационная работа (написание реферата)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54536E5" w14:textId="77777777" w:rsidR="00D858F0" w:rsidRDefault="00AE275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B57DA0B" w14:textId="77777777" w:rsidR="00D858F0" w:rsidRDefault="00AE275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548C39" w14:textId="77777777" w:rsidR="00D858F0" w:rsidRDefault="00AE275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7A943155" w14:textId="77777777" w:rsidR="00D858F0" w:rsidRDefault="00AE275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23586C9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2673FCA4" w14:textId="77777777">
        <w:tc>
          <w:tcPr>
            <w:tcW w:w="660" w:type="dxa"/>
            <w:shd w:val="clear" w:color="auto" w:fill="FFFFFF"/>
            <w:vAlign w:val="center"/>
          </w:tcPr>
          <w:p w14:paraId="3363250B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7D90F720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D65888D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B3461DC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9B308E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13A28657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D086769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F0" w14:paraId="5463F2A2" w14:textId="77777777">
        <w:tc>
          <w:tcPr>
            <w:tcW w:w="660" w:type="dxa"/>
            <w:shd w:val="clear" w:color="auto" w:fill="FFFFFF"/>
            <w:vAlign w:val="center"/>
          </w:tcPr>
          <w:p w14:paraId="4AAFDCB8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57B36113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79FF4C4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E7DB507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96C5BA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1E2C57E6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634D88A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</w:tc>
      </w:tr>
      <w:tr w:rsidR="00D858F0" w14:paraId="0674CA1B" w14:textId="77777777">
        <w:tc>
          <w:tcPr>
            <w:tcW w:w="660" w:type="dxa"/>
            <w:shd w:val="clear" w:color="auto" w:fill="FFFFFF"/>
            <w:vAlign w:val="center"/>
          </w:tcPr>
          <w:p w14:paraId="19601C27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FFFFFF"/>
            <w:vAlign w:val="center"/>
          </w:tcPr>
          <w:p w14:paraId="1724BBD8" w14:textId="77777777" w:rsidR="00D858F0" w:rsidRDefault="00AE2756" w:rsidP="00AB6B5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746FF5E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9BFB84C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0E4541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7D839C03" w14:textId="77777777" w:rsidR="00D858F0" w:rsidRDefault="00AE27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D051148" w14:textId="77777777" w:rsidR="00D858F0" w:rsidRDefault="00D858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7A2435" w14:textId="77777777" w:rsidR="00D858F0" w:rsidRDefault="00D858F0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6DCBDA25" w14:textId="77777777" w:rsidR="00D858F0" w:rsidRDefault="00D858F0"/>
    <w:sectPr w:rsidR="00D858F0">
      <w:footerReference w:type="even" r:id="rId7"/>
      <w:footerReference w:type="default" r:id="rId8"/>
      <w:pgSz w:w="11906" w:h="16838"/>
      <w:pgMar w:top="709" w:right="707" w:bottom="851" w:left="156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3971" w14:textId="77777777" w:rsidR="00AE2756" w:rsidRDefault="00AE2756">
      <w:r>
        <w:separator/>
      </w:r>
    </w:p>
  </w:endnote>
  <w:endnote w:type="continuationSeparator" w:id="0">
    <w:p w14:paraId="3E476FD9" w14:textId="77777777" w:rsidR="00AE2756" w:rsidRDefault="00AE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CC04" w14:textId="77777777" w:rsidR="00D858F0" w:rsidRDefault="00AE27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D08A146" w14:textId="77777777" w:rsidR="00D858F0" w:rsidRDefault="00D858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B3AC" w14:textId="77777777" w:rsidR="00D858F0" w:rsidRDefault="00AE27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B6B58">
      <w:rPr>
        <w:noProof/>
        <w:color w:val="000000"/>
      </w:rPr>
      <w:t>2</w:t>
    </w:r>
    <w:r>
      <w:rPr>
        <w:color w:val="000000"/>
      </w:rPr>
      <w:fldChar w:fldCharType="end"/>
    </w:r>
  </w:p>
  <w:p w14:paraId="5DAC908B" w14:textId="77777777" w:rsidR="00D858F0" w:rsidRDefault="00D858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3C4E" w14:textId="77777777" w:rsidR="00AE2756" w:rsidRDefault="00AE2756">
      <w:r>
        <w:separator/>
      </w:r>
    </w:p>
  </w:footnote>
  <w:footnote w:type="continuationSeparator" w:id="0">
    <w:p w14:paraId="04D739BC" w14:textId="77777777" w:rsidR="00AE2756" w:rsidRDefault="00AE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035E2"/>
    <w:multiLevelType w:val="multilevel"/>
    <w:tmpl w:val="B4EC6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F0"/>
    <w:rsid w:val="00AB6B58"/>
    <w:rsid w:val="00AE2756"/>
    <w:rsid w:val="00D8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8E4A"/>
  <w15:docId w15:val="{116EA901-0DED-41B9-864A-58E848BC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widowControl w:val="0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Clear Sense</cp:lastModifiedBy>
  <cp:revision>2</cp:revision>
  <dcterms:created xsi:type="dcterms:W3CDTF">2023-03-04T12:15:00Z</dcterms:created>
  <dcterms:modified xsi:type="dcterms:W3CDTF">2023-03-04T12:17:00Z</dcterms:modified>
</cp:coreProperties>
</file>